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0F67" w14:textId="61F5E5CB" w:rsidR="00BE7859" w:rsidRPr="00BE7859" w:rsidRDefault="00BE7859" w:rsidP="00B572F4">
      <w:pPr>
        <w:spacing w:after="0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หลักเกณฑ์การส่งคําถามล่วงหน้าก่อนการประชุมสามัญผู้ถือหุ้นประ</w:t>
      </w:r>
      <w:r w:rsidRPr="001203BD">
        <w:rPr>
          <w:rFonts w:ascii="TH Sarabun New" w:hAnsi="TH Sarabun New" w:cs="TH Sarabun New" w:hint="cs"/>
          <w:b/>
          <w:bCs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ปี</w:t>
      </w:r>
      <w:r w:rsidR="001203BD" w:rsidRPr="001203BD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2569</w:t>
      </w:r>
    </w:p>
    <w:p w14:paraId="00BD96F2" w14:textId="77777777" w:rsidR="00C20FD9" w:rsidRDefault="001203BD" w:rsidP="00C20FD9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1203BD">
        <w:rPr>
          <w:rFonts w:ascii="TH Sarabun New" w:hAnsi="TH Sarabun New" w:cs="TH Sarabun New" w:hint="cs"/>
          <w:sz w:val="28"/>
          <w:szCs w:val="28"/>
          <w:cs/>
        </w:rPr>
        <w:t>บริษัท ออริจิ้น โกลบอล เอมไพร์ จำกัด (มหาชน)</w:t>
      </w:r>
      <w:r w:rsidR="00BE7859" w:rsidRPr="00BE7859">
        <w:rPr>
          <w:rFonts w:ascii="TH Sarabun New" w:hAnsi="TH Sarabun New" w:cs="TH Sarabun New"/>
          <w:sz w:val="28"/>
          <w:szCs w:val="28"/>
          <w:cs/>
        </w:rPr>
        <w:t xml:space="preserve"> (“บริษัท”) ตระหนักถึงความ</w:t>
      </w:r>
      <w:r w:rsidR="00BE7859" w:rsidRPr="001203BD">
        <w:rPr>
          <w:rFonts w:ascii="TH Sarabun New" w:hAnsi="TH Sarabun New" w:cs="TH Sarabun New" w:hint="cs"/>
          <w:sz w:val="28"/>
          <w:szCs w:val="28"/>
          <w:cs/>
        </w:rPr>
        <w:t>สำ</w:t>
      </w:r>
      <w:r w:rsidR="00BE7859" w:rsidRPr="00BE7859">
        <w:rPr>
          <w:rFonts w:ascii="TH Sarabun New" w:hAnsi="TH Sarabun New" w:cs="TH Sarabun New"/>
          <w:sz w:val="28"/>
          <w:szCs w:val="28"/>
          <w:cs/>
        </w:rPr>
        <w:t>คัญของผู้ถือหุ้นทุกราย และเพื่อส่งเสริมการปฏิบัติ ตามหลักการ</w:t>
      </w:r>
      <w:r w:rsidR="00BE7859" w:rsidRPr="001203BD">
        <w:rPr>
          <w:rFonts w:ascii="TH Sarabun New" w:hAnsi="TH Sarabun New" w:cs="TH Sarabun New" w:hint="cs"/>
          <w:sz w:val="28"/>
          <w:szCs w:val="28"/>
          <w:cs/>
        </w:rPr>
        <w:t>กำ</w:t>
      </w:r>
      <w:r w:rsidR="00BE7859" w:rsidRPr="00BE7859">
        <w:rPr>
          <w:rFonts w:ascii="TH Sarabun New" w:hAnsi="TH Sarabun New" w:cs="TH Sarabun New"/>
          <w:sz w:val="28"/>
          <w:szCs w:val="28"/>
          <w:cs/>
        </w:rPr>
        <w:t>กับดูแลกิจการที่ดีของบริษัทในเรื่องสิทธิของผู้ถือหุ้นเพื่อให้ได้รับการปฏิบัติอย่างเท่าเทียมกันและเป็นธรรม บริษัทฯ จึงได้จัดให้มีระบบรับคําถามเพื่อเปิดโอกาสให้ผู้ถือหุ้นของบริษัทฯ สามารถส่งคําถามล่วงหน้าก่อนการประชุมสามัญผู้ ถือหุ้นประ</w:t>
      </w:r>
      <w:r w:rsidR="00BE7859"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="00BE7859" w:rsidRPr="00BE7859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="00BE7859" w:rsidRPr="00BE7859">
        <w:rPr>
          <w:rFonts w:ascii="TH Sarabun New" w:hAnsi="TH Sarabun New" w:cs="TH Sarabun New"/>
          <w:sz w:val="28"/>
          <w:szCs w:val="28"/>
        </w:rPr>
        <w:t xml:space="preserve">2569 </w:t>
      </w:r>
      <w:r w:rsidR="00BE7859" w:rsidRPr="00BE7859">
        <w:rPr>
          <w:rFonts w:ascii="TH Sarabun New" w:hAnsi="TH Sarabun New" w:cs="TH Sarabun New"/>
          <w:sz w:val="28"/>
          <w:szCs w:val="28"/>
          <w:cs/>
        </w:rPr>
        <w:t>โดยมีรายละเอียดดังต่อไปนี้</w:t>
      </w:r>
    </w:p>
    <w:p w14:paraId="5945F95F" w14:textId="235B4D9F" w:rsidR="00BE7859" w:rsidRPr="00BE7859" w:rsidRDefault="00BE7859" w:rsidP="00C20FD9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b/>
          <w:bCs/>
          <w:sz w:val="28"/>
          <w:szCs w:val="28"/>
        </w:rPr>
        <w:t xml:space="preserve">1. 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คุณสมบัติของผู้ถือหุ้นที่มีสิทธิส่งคําถาม</w:t>
      </w:r>
    </w:p>
    <w:p w14:paraId="26CCA7B0" w14:textId="77777777" w:rsidR="00C20FD9" w:rsidRDefault="00BE7859" w:rsidP="00C20FD9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  <w:cs/>
        </w:rPr>
        <w:t>เป็นผู้ถือหุ้นของบริษัทฯ ที่มีสิทธิเข้าร่วมประชุมและออกเสียงลงคะแนนในการประชุมสามัญผู้ถือหุ้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น</w:t>
      </w:r>
      <w:r w:rsidRPr="00BE7859">
        <w:rPr>
          <w:rFonts w:ascii="TH Sarabun New" w:hAnsi="TH Sarabun New" w:cs="TH Sarabun New"/>
          <w:sz w:val="28"/>
          <w:szCs w:val="28"/>
          <w:cs/>
        </w:rPr>
        <w:t>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BE7859">
        <w:rPr>
          <w:rFonts w:ascii="TH Sarabun New" w:hAnsi="TH Sarabun New" w:cs="TH Sarabun New"/>
          <w:sz w:val="28"/>
          <w:szCs w:val="28"/>
        </w:rPr>
        <w:t xml:space="preserve">2569 </w:t>
      </w:r>
      <w:r w:rsidRPr="00BE7859">
        <w:rPr>
          <w:rFonts w:ascii="TH Sarabun New" w:hAnsi="TH Sarabun New" w:cs="TH Sarabun New"/>
          <w:sz w:val="28"/>
          <w:szCs w:val="28"/>
          <w:cs/>
        </w:rPr>
        <w:t xml:space="preserve">และมีชื่อเป็นผู้ถือหุ้นในวันที่บริษัทฯ 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กำ</w:t>
      </w:r>
      <w:r w:rsidRPr="00BE7859">
        <w:rPr>
          <w:rFonts w:ascii="TH Sarabun New" w:hAnsi="TH Sarabun New" w:cs="TH Sarabun New"/>
          <w:sz w:val="28"/>
          <w:szCs w:val="28"/>
          <w:cs/>
        </w:rPr>
        <w:t>หนดรายชื่อผู้ถือหุ้นที่มีสิทธิเข้าร่วมประชุมสามัญผู้ถือหุ้นประ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BE7859">
        <w:rPr>
          <w:rFonts w:ascii="TH Sarabun New" w:hAnsi="TH Sarabun New" w:cs="TH Sarabun New"/>
          <w:sz w:val="28"/>
          <w:szCs w:val="28"/>
        </w:rPr>
        <w:t>2569</w:t>
      </w:r>
    </w:p>
    <w:p w14:paraId="01A185DF" w14:textId="31DA827C" w:rsidR="00BE7859" w:rsidRPr="00BE7859" w:rsidRDefault="00BE7859" w:rsidP="00C20FD9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b/>
          <w:bCs/>
          <w:sz w:val="28"/>
          <w:szCs w:val="28"/>
        </w:rPr>
        <w:t xml:space="preserve">2. 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เนื้อหาของคําถาม</w:t>
      </w:r>
    </w:p>
    <w:p w14:paraId="2C996633" w14:textId="39FF9C95" w:rsidR="00BE7859" w:rsidRPr="00BE7859" w:rsidRDefault="00BE7859" w:rsidP="00C20FD9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  <w:cs/>
        </w:rPr>
        <w:t>คําถามที่ผู้ถือหุ้นจะส่งต้องเกี่ยวข้องกับวาระการประชุมสามัญผู้ถือหุ้นประ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BE7859">
        <w:rPr>
          <w:rFonts w:ascii="TH Sarabun New" w:hAnsi="TH Sarabun New" w:cs="TH Sarabun New"/>
          <w:sz w:val="28"/>
          <w:szCs w:val="28"/>
        </w:rPr>
        <w:t xml:space="preserve">2569 </w:t>
      </w:r>
      <w:r w:rsidRPr="00BE7859">
        <w:rPr>
          <w:rFonts w:ascii="TH Sarabun New" w:hAnsi="TH Sarabun New" w:cs="TH Sarabun New"/>
          <w:sz w:val="28"/>
          <w:szCs w:val="28"/>
          <w:cs/>
        </w:rPr>
        <w:t>เช่น</w:t>
      </w:r>
    </w:p>
    <w:p w14:paraId="13F2701F" w14:textId="60BAC64E" w:rsidR="00BE7859" w:rsidRPr="00BE7859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พิจารณารับรองรายงานการประชุมของคณะกรรมการบริษัทเกี่ยวกับผลการดําเนินงานของบริษัทประ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>ปี</w:t>
      </w:r>
    </w:p>
    <w:p w14:paraId="56C42014" w14:textId="72BE9318" w:rsidR="00BE7859" w:rsidRPr="00BE7859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อนุมัติงบการเงินประ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>ปี</w:t>
      </w:r>
    </w:p>
    <w:p w14:paraId="3D0F740C" w14:textId="48A6C935" w:rsidR="00BE7859" w:rsidRPr="00BE7859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อนุมัติการจ่ายปันผลประ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>ปี (ถ้ามี)</w:t>
      </w:r>
    </w:p>
    <w:p w14:paraId="14E3CB2D" w14:textId="00596432" w:rsidR="00BE7859" w:rsidRPr="00BE7859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จัดสรรกําไรสุทธิประ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>ปีเป็นเงินทุนสํารองตามกฎหมาย (ถ้ามี)</w:t>
      </w:r>
    </w:p>
    <w:p w14:paraId="01F63686" w14:textId="704223E1" w:rsidR="00BE7859" w:rsidRPr="00BE7859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พิจารณาแต่งตั้งผู้สอบบัญชีและ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กำ</w:t>
      </w:r>
      <w:r w:rsidRPr="00BE7859">
        <w:rPr>
          <w:rFonts w:ascii="TH Sarabun New" w:hAnsi="TH Sarabun New" w:cs="TH Sarabun New"/>
          <w:sz w:val="28"/>
          <w:szCs w:val="28"/>
          <w:cs/>
        </w:rPr>
        <w:t>หนดจํานวนเงินค่าสอบบัญชีประ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>ปี</w:t>
      </w:r>
    </w:p>
    <w:p w14:paraId="7C1162A9" w14:textId="77777777" w:rsidR="009A6773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พิจารณาเลือกตั้งกรรมการแทนกรรมการซึ่งพ้นจาก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ตำ</w:t>
      </w:r>
      <w:r w:rsidRPr="00BE7859">
        <w:rPr>
          <w:rFonts w:ascii="TH Sarabun New" w:hAnsi="TH Sarabun New" w:cs="TH Sarabun New"/>
          <w:sz w:val="28"/>
          <w:szCs w:val="28"/>
          <w:cs/>
        </w:rPr>
        <w:t>แหน่งวาระ และ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กำ</w:t>
      </w:r>
      <w:r w:rsidRPr="00BE7859">
        <w:rPr>
          <w:rFonts w:ascii="TH Sarabun New" w:hAnsi="TH Sarabun New" w:cs="TH Sarabun New"/>
          <w:sz w:val="28"/>
          <w:szCs w:val="28"/>
          <w:cs/>
        </w:rPr>
        <w:t>หนดค่าตอบแทนกรรมการประ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จำ</w:t>
      </w:r>
      <w:r w:rsidRPr="00BE7859">
        <w:rPr>
          <w:rFonts w:ascii="TH Sarabun New" w:hAnsi="TH Sarabun New" w:cs="TH Sarabun New"/>
          <w:sz w:val="28"/>
          <w:szCs w:val="28"/>
          <w:cs/>
        </w:rPr>
        <w:t>ปี</w:t>
      </w:r>
      <w:r w:rsidR="009A677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7BC0D4A7" w14:textId="77777777" w:rsidR="00C20FD9" w:rsidRDefault="00BE7859" w:rsidP="00C20FD9">
      <w:pPr>
        <w:spacing w:after="0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  <w:cs/>
        </w:rPr>
        <w:t>หรือข้อมูลอื่นที่มีความ</w:t>
      </w:r>
      <w:r w:rsidRPr="001203BD">
        <w:rPr>
          <w:rFonts w:ascii="TH Sarabun New" w:hAnsi="TH Sarabun New" w:cs="TH Sarabun New" w:hint="cs"/>
          <w:sz w:val="28"/>
          <w:szCs w:val="28"/>
          <w:cs/>
        </w:rPr>
        <w:t>สำ</w:t>
      </w:r>
      <w:r w:rsidRPr="00BE7859">
        <w:rPr>
          <w:rFonts w:ascii="TH Sarabun New" w:hAnsi="TH Sarabun New" w:cs="TH Sarabun New"/>
          <w:sz w:val="28"/>
          <w:szCs w:val="28"/>
          <w:cs/>
        </w:rPr>
        <w:t>คัญเกี่ยวกับบริษัทฯ</w:t>
      </w:r>
    </w:p>
    <w:p w14:paraId="0F097861" w14:textId="11300F1F" w:rsidR="00BE7859" w:rsidRPr="00BE7859" w:rsidRDefault="00BE7859" w:rsidP="00C20FD9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b/>
          <w:bCs/>
          <w:sz w:val="28"/>
          <w:szCs w:val="28"/>
        </w:rPr>
        <w:t xml:space="preserve">3. 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ขั้นตอนการพิจารณาของบริษัทฯ</w:t>
      </w:r>
    </w:p>
    <w:p w14:paraId="795BD589" w14:textId="21B0DD4C" w:rsidR="00BE7859" w:rsidRPr="00BE7859" w:rsidRDefault="00BE7859" w:rsidP="00B572F4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  <w:cs/>
        </w:rPr>
        <w:t xml:space="preserve">ผู้ถือหุ้นที่มีคุณสมบัติครบถ้วนตามข้อ </w:t>
      </w:r>
      <w:r w:rsidRPr="00BE7859">
        <w:rPr>
          <w:rFonts w:ascii="TH Sarabun New" w:hAnsi="TH Sarabun New" w:cs="TH Sarabun New"/>
          <w:sz w:val="28"/>
          <w:szCs w:val="28"/>
        </w:rPr>
        <w:t xml:space="preserve">1 </w:t>
      </w:r>
      <w:r w:rsidRPr="00BE7859">
        <w:rPr>
          <w:rFonts w:ascii="TH Sarabun New" w:hAnsi="TH Sarabun New" w:cs="TH Sarabun New"/>
          <w:sz w:val="28"/>
          <w:szCs w:val="28"/>
          <w:cs/>
        </w:rPr>
        <w:t>สามารถส่งคําถามพร้อมกับข้อมูลของผู้ถือหุ้น เช่น ชื่อ ที่อยู่ เบอร์ โทรศัพท์ โทรสาร และอีเมล์ (ถ้ามี) ที่ติดต่อได้ของผู้ถือหุ้น และจํานวนหุ้นที่ถือของบริษัทฯ ฯลฯ และรายละเอียดคําถาม โดยใช้แบบการส่งคําถามล่วงหน้าก่อนการประชุมสามัญผู้ถือหุ้นประจ</w:t>
      </w:r>
      <w:r w:rsidR="001203BD" w:rsidRPr="001203BD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BE7859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BE7859">
        <w:rPr>
          <w:rFonts w:ascii="TH Sarabun New" w:hAnsi="TH Sarabun New" w:cs="TH Sarabun New"/>
          <w:sz w:val="28"/>
          <w:szCs w:val="28"/>
        </w:rPr>
        <w:t xml:space="preserve">2569 </w:t>
      </w:r>
      <w:r w:rsidRPr="00BE7859">
        <w:rPr>
          <w:rFonts w:ascii="TH Sarabun New" w:hAnsi="TH Sarabun New" w:cs="TH Sarabun New"/>
          <w:sz w:val="28"/>
          <w:szCs w:val="28"/>
          <w:cs/>
        </w:rPr>
        <w:t>และจะต้องส่งคําถามภายในวันที่</w:t>
      </w:r>
      <w:r w:rsidRPr="00BE7859">
        <w:rPr>
          <w:rFonts w:ascii="TH Sarabun New" w:hAnsi="TH Sarabun New" w:cs="TH Sarabun New"/>
          <w:sz w:val="28"/>
          <w:szCs w:val="28"/>
        </w:rPr>
        <w:t xml:space="preserve"> </w:t>
      </w:r>
      <w:r w:rsidRPr="00BE7859">
        <w:rPr>
          <w:rFonts w:ascii="TH Sarabun New" w:hAnsi="TH Sarabun New" w:cs="TH Sarabun New"/>
          <w:b/>
          <w:bCs/>
          <w:sz w:val="28"/>
          <w:szCs w:val="28"/>
        </w:rPr>
        <w:t xml:space="preserve">31 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มีนาคม </w:t>
      </w:r>
      <w:r w:rsidRPr="00BE7859">
        <w:rPr>
          <w:rFonts w:ascii="TH Sarabun New" w:hAnsi="TH Sarabun New" w:cs="TH Sarabun New"/>
          <w:b/>
          <w:bCs/>
          <w:sz w:val="28"/>
          <w:szCs w:val="28"/>
        </w:rPr>
        <w:t xml:space="preserve">2569 </w:t>
      </w:r>
      <w:r w:rsidRPr="00BE7859">
        <w:rPr>
          <w:rFonts w:ascii="TH Sarabun New" w:hAnsi="TH Sarabun New" w:cs="TH Sarabun New"/>
          <w:sz w:val="28"/>
          <w:szCs w:val="28"/>
          <w:cs/>
        </w:rPr>
        <w:t>ผ่านช่องทางดังนี้</w:t>
      </w:r>
    </w:p>
    <w:p w14:paraId="531BE0BB" w14:textId="4639AC27" w:rsidR="00BE7859" w:rsidRPr="00BE7859" w:rsidRDefault="00BE7859" w:rsidP="00C20FD9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ทางเว็บไซต์ของบริษัทฯ:</w:t>
      </w:r>
      <w:r w:rsidR="007248EE">
        <w:rPr>
          <w:rFonts w:ascii="TH Sarabun New" w:hAnsi="TH Sarabun New" w:cs="TH Sarabun New"/>
          <w:sz w:val="28"/>
          <w:szCs w:val="28"/>
        </w:rPr>
        <w:t xml:space="preserve"> </w:t>
      </w:r>
      <w:hyperlink r:id="rId6" w:history="1">
        <w:r w:rsidR="00D46972" w:rsidRPr="00C1561D">
          <w:rPr>
            <w:rStyle w:val="Hyperlink"/>
            <w:rFonts w:ascii="TH Sarabun New" w:hAnsi="TH Sarabun New" w:cs="TH Sarabun New"/>
            <w:sz w:val="28"/>
            <w:szCs w:val="28"/>
          </w:rPr>
          <w:t>https://investor.orgempire.com/home/investor</w:t>
        </w:r>
      </w:hyperlink>
      <w:r w:rsidR="00D46972">
        <w:rPr>
          <w:rFonts w:ascii="TH Sarabun New" w:hAnsi="TH Sarabun New" w:cs="TH Sarabun New"/>
          <w:sz w:val="28"/>
          <w:szCs w:val="28"/>
        </w:rPr>
        <w:t xml:space="preserve"> </w:t>
      </w:r>
    </w:p>
    <w:p w14:paraId="6F89386D" w14:textId="6F87961E" w:rsidR="00BE7859" w:rsidRPr="00BE7859" w:rsidRDefault="00BE7859" w:rsidP="00C20FD9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 xml:space="preserve">ทางอีเมล์: </w:t>
      </w:r>
      <w:hyperlink r:id="rId7" w:history="1">
        <w:r w:rsidR="00140451" w:rsidRPr="00C1561D">
          <w:rPr>
            <w:rStyle w:val="Hyperlink"/>
            <w:rFonts w:ascii="TH Sarabun New" w:hAnsi="TH Sarabun New" w:cs="TH Sarabun New"/>
            <w:sz w:val="28"/>
            <w:szCs w:val="28"/>
          </w:rPr>
          <w:t>Secretary@24con-supply.com</w:t>
        </w:r>
      </w:hyperlink>
      <w:r w:rsidR="00140451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1BADC686" w14:textId="4BDE35CD" w:rsidR="001203BD" w:rsidRPr="00C20FD9" w:rsidRDefault="00BE7859" w:rsidP="00C20FD9">
      <w:pPr>
        <w:spacing w:after="0" w:line="240" w:lineRule="auto"/>
        <w:ind w:left="720" w:firstLine="720"/>
        <w:rPr>
          <w:rFonts w:ascii="TH Sarabun New" w:hAnsi="TH Sarabun New" w:cs="TH Sarabun New"/>
          <w:sz w:val="28"/>
          <w:szCs w:val="28"/>
        </w:rPr>
      </w:pPr>
      <w:r w:rsidRPr="00BE7859">
        <w:rPr>
          <w:rFonts w:ascii="TH Sarabun New" w:hAnsi="TH Sarabun New" w:cs="TH Sarabun New"/>
          <w:sz w:val="28"/>
          <w:szCs w:val="28"/>
        </w:rPr>
        <w:t xml:space="preserve">- </w:t>
      </w:r>
      <w:r w:rsidRPr="00BE7859">
        <w:rPr>
          <w:rFonts w:ascii="TH Sarabun New" w:hAnsi="TH Sarabun New" w:cs="TH Sarabun New"/>
          <w:sz w:val="28"/>
          <w:szCs w:val="28"/>
          <w:cs/>
        </w:rPr>
        <w:t>ทางไปรษณีย์ลงทะเบียน:</w:t>
      </w:r>
      <w:r w:rsidR="00C20FD9">
        <w:rPr>
          <w:rFonts w:ascii="TH Sarabun New" w:hAnsi="TH Sarabun New" w:cs="TH Sarabun New"/>
          <w:sz w:val="28"/>
          <w:szCs w:val="28"/>
        </w:rPr>
        <w:t xml:space="preserve"> 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ถึง ส</w:t>
      </w:r>
      <w:r w:rsidR="001203BD" w:rsidRPr="001203BD">
        <w:rPr>
          <w:rFonts w:ascii="TH Sarabun New" w:hAnsi="TH Sarabun New" w:cs="TH Sarabun New" w:hint="cs"/>
          <w:b/>
          <w:bCs/>
          <w:sz w:val="28"/>
          <w:szCs w:val="28"/>
          <w:cs/>
        </w:rPr>
        <w:t>ำ</w:t>
      </w:r>
      <w:r w:rsidRPr="00BE7859">
        <w:rPr>
          <w:rFonts w:ascii="TH Sarabun New" w:hAnsi="TH Sarabun New" w:cs="TH Sarabun New"/>
          <w:b/>
          <w:bCs/>
          <w:sz w:val="28"/>
          <w:szCs w:val="28"/>
          <w:cs/>
        </w:rPr>
        <w:t>นักเลขานุการ</w:t>
      </w:r>
      <w:r w:rsidR="009A6773">
        <w:rPr>
          <w:rFonts w:ascii="TH Sarabun New" w:hAnsi="TH Sarabun New" w:cs="TH Sarabun New" w:hint="cs"/>
          <w:b/>
          <w:bCs/>
          <w:sz w:val="28"/>
          <w:szCs w:val="28"/>
          <w:cs/>
        </w:rPr>
        <w:t>บริษัท บริษัท ออริจิ้น โกลบอล เอมไพร์ จำกัด (มหาชน)</w:t>
      </w:r>
    </w:p>
    <w:p w14:paraId="42D5DF3D" w14:textId="105D4B66" w:rsidR="00B572F4" w:rsidRPr="00847E24" w:rsidRDefault="00847E24" w:rsidP="00B572F4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847E24">
        <w:rPr>
          <w:rFonts w:ascii="TH Sarabun New" w:hAnsi="TH Sarabun New" w:cs="TH Sarabun New"/>
          <w:sz w:val="28"/>
          <w:szCs w:val="28"/>
        </w:rPr>
        <w:t xml:space="preserve">89 </w:t>
      </w:r>
      <w:r w:rsidRPr="00847E24">
        <w:rPr>
          <w:rFonts w:ascii="TH Sarabun New" w:hAnsi="TH Sarabun New" w:cs="TH Sarabun New"/>
          <w:sz w:val="28"/>
          <w:szCs w:val="28"/>
          <w:cs/>
        </w:rPr>
        <w:t>อาคารเอไอ แคอป</w:t>
      </w:r>
      <w:proofErr w:type="spellStart"/>
      <w:r w:rsidRPr="00847E24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847E24">
        <w:rPr>
          <w:rFonts w:ascii="TH Sarabun New" w:hAnsi="TH Sarabun New" w:cs="TH Sarabun New"/>
          <w:sz w:val="28"/>
          <w:szCs w:val="28"/>
          <w:cs/>
        </w:rPr>
        <w:t>ตอล เซ็น</w:t>
      </w:r>
      <w:proofErr w:type="spellStart"/>
      <w:r w:rsidRPr="00847E24">
        <w:rPr>
          <w:rFonts w:ascii="TH Sarabun New" w:hAnsi="TH Sarabun New" w:cs="TH Sarabun New"/>
          <w:sz w:val="28"/>
          <w:szCs w:val="28"/>
          <w:cs/>
        </w:rPr>
        <w:t>เต</w:t>
      </w:r>
      <w:proofErr w:type="spellEnd"/>
      <w:r w:rsidRPr="00847E24">
        <w:rPr>
          <w:rFonts w:ascii="TH Sarabun New" w:hAnsi="TH Sarabun New" w:cs="TH Sarabun New"/>
          <w:sz w:val="28"/>
          <w:szCs w:val="28"/>
          <w:cs/>
        </w:rPr>
        <w:t>อร์ ชั้น</w:t>
      </w:r>
      <w:r w:rsidRPr="00847E24">
        <w:rPr>
          <w:rFonts w:ascii="TH Sarabun New" w:hAnsi="TH Sarabun New" w:cs="TH Sarabun New"/>
          <w:sz w:val="28"/>
          <w:szCs w:val="28"/>
        </w:rPr>
        <w:t xml:space="preserve">9 </w:t>
      </w:r>
      <w:r w:rsidRPr="00847E24">
        <w:rPr>
          <w:rFonts w:ascii="TH Sarabun New" w:hAnsi="TH Sarabun New" w:cs="TH Sarabun New"/>
          <w:sz w:val="28"/>
          <w:szCs w:val="28"/>
          <w:cs/>
        </w:rPr>
        <w:t xml:space="preserve">ห้อง </w:t>
      </w:r>
      <w:r w:rsidRPr="00847E24">
        <w:rPr>
          <w:rFonts w:ascii="TH Sarabun New" w:hAnsi="TH Sarabun New" w:cs="TH Sarabun New"/>
          <w:sz w:val="28"/>
          <w:szCs w:val="28"/>
        </w:rPr>
        <w:t xml:space="preserve">901 </w:t>
      </w:r>
      <w:r w:rsidRPr="00847E24">
        <w:rPr>
          <w:rFonts w:ascii="TH Sarabun New" w:hAnsi="TH Sarabun New" w:cs="TH Sarabun New"/>
          <w:sz w:val="28"/>
          <w:szCs w:val="28"/>
          <w:cs/>
        </w:rPr>
        <w:t xml:space="preserve">ถนนรัชดาภิเษก แขวงดินแดง เขตดินแดง กรุงเทเพมหานคร </w:t>
      </w:r>
      <w:r w:rsidRPr="00847E24">
        <w:rPr>
          <w:rFonts w:ascii="TH Sarabun New" w:hAnsi="TH Sarabun New" w:cs="TH Sarabun New"/>
          <w:sz w:val="28"/>
          <w:szCs w:val="28"/>
        </w:rPr>
        <w:t xml:space="preserve">10400, </w:t>
      </w:r>
      <w:r w:rsidRPr="00847E24">
        <w:rPr>
          <w:rFonts w:ascii="TH Sarabun New" w:hAnsi="TH Sarabun New" w:cs="TH Sarabun New"/>
          <w:sz w:val="28"/>
          <w:szCs w:val="28"/>
          <w:cs/>
        </w:rPr>
        <w:t>โทร +</w:t>
      </w:r>
      <w:r w:rsidRPr="00847E24">
        <w:rPr>
          <w:rFonts w:ascii="TH Sarabun New" w:hAnsi="TH Sarabun New" w:cs="TH Sarabun New"/>
          <w:sz w:val="28"/>
          <w:szCs w:val="28"/>
        </w:rPr>
        <w:t>66 2 248 1948</w:t>
      </w:r>
    </w:p>
    <w:p w14:paraId="2B7E7E5C" w14:textId="66E1D931" w:rsidR="000E2D72" w:rsidRPr="001203BD" w:rsidRDefault="00BE7859" w:rsidP="009A6773">
      <w:pPr>
        <w:spacing w:after="0"/>
        <w:ind w:firstLine="720"/>
        <w:rPr>
          <w:rFonts w:ascii="TH Sarabun New" w:hAnsi="TH Sarabun New" w:cs="TH Sarabun New"/>
          <w:sz w:val="28"/>
          <w:szCs w:val="28"/>
        </w:rPr>
      </w:pPr>
      <w:r w:rsidRPr="001203BD">
        <w:rPr>
          <w:rFonts w:ascii="TH Sarabun New" w:hAnsi="TH Sarabun New" w:cs="TH Sarabun New"/>
          <w:sz w:val="28"/>
          <w:szCs w:val="28"/>
          <w:cs/>
        </w:rPr>
        <w:t>โดยเลขานุการบริษัทจะเป็นผู้พิจารณาข้อมูลและเอกสารเบื้องต้น เพื่อนําเสนอคณะกรรมการหรือฝ่าย บริหารในการชี้แจงในวันประชุมผู้ถือหุ้น ทั้งนี้ บริษัทฯ จะพิจารณาตอบคําถามที่ได้รับจากผู้ถือหุ้นในที่ประชุมสามัญ ผู้ถือหุ้น ประจ</w:t>
      </w:r>
      <w:r w:rsidR="001203BD" w:rsidRPr="001203BD">
        <w:rPr>
          <w:rFonts w:ascii="TH Sarabun New" w:hAnsi="TH Sarabun New" w:cs="TH Sarabun New"/>
          <w:sz w:val="28"/>
          <w:szCs w:val="28"/>
          <w:cs/>
        </w:rPr>
        <w:t>ำ</w:t>
      </w:r>
      <w:r w:rsidRPr="001203BD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1203BD">
        <w:rPr>
          <w:rFonts w:ascii="TH Sarabun New" w:hAnsi="TH Sarabun New" w:cs="TH Sarabun New"/>
          <w:sz w:val="28"/>
          <w:szCs w:val="28"/>
        </w:rPr>
        <w:t xml:space="preserve">2569 </w:t>
      </w:r>
      <w:r w:rsidRPr="001203BD">
        <w:rPr>
          <w:rFonts w:ascii="TH Sarabun New" w:hAnsi="TH Sarabun New" w:cs="TH Sarabun New"/>
          <w:sz w:val="28"/>
          <w:szCs w:val="28"/>
          <w:cs/>
        </w:rPr>
        <w:t>เพื่อเปิดโอกาสให้ผู้ถือหุ้นท่านอื่นได้รับทราบข้อมูลดังกล่าวอย่างเท่าเทียมกัน</w:t>
      </w:r>
    </w:p>
    <w:sectPr w:rsidR="000E2D72" w:rsidRPr="001203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153F" w14:textId="77777777" w:rsidR="00B572F4" w:rsidRDefault="00B572F4" w:rsidP="00B572F4">
      <w:pPr>
        <w:spacing w:after="0" w:line="240" w:lineRule="auto"/>
      </w:pPr>
      <w:r>
        <w:separator/>
      </w:r>
    </w:p>
  </w:endnote>
  <w:endnote w:type="continuationSeparator" w:id="0">
    <w:p w14:paraId="777BF85E" w14:textId="77777777" w:rsidR="00B572F4" w:rsidRDefault="00B572F4" w:rsidP="00B5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648089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30"/>
      </w:rPr>
    </w:sdtEndPr>
    <w:sdtContent>
      <w:p w14:paraId="291DE163" w14:textId="77777777" w:rsidR="003A17BF" w:rsidRPr="00D14A00" w:rsidRDefault="003A17BF" w:rsidP="003A17BF">
        <w:pPr>
          <w:pStyle w:val="Footer"/>
          <w:jc w:val="right"/>
          <w:rPr>
            <w:rFonts w:ascii="TH Sarabun New" w:hAnsi="TH Sarabun New" w:cs="TH Sarabun New"/>
            <w:sz w:val="20"/>
            <w:szCs w:val="20"/>
            <w:cs/>
          </w:rPr>
        </w:pPr>
        <w:r w:rsidRPr="00D14A00">
          <w:rPr>
            <w:rFonts w:ascii="TH Sarabun New" w:hAnsi="TH Sarabun New" w:cs="TH Sarabun New"/>
            <w:sz w:val="20"/>
            <w:szCs w:val="20"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  <w:cs/>
          </w:rPr>
          <w:t>อาคารเอไอ แคอป</w:t>
        </w:r>
        <w:proofErr w:type="spellStart"/>
        <w:r w:rsidRPr="00D14A00">
          <w:rPr>
            <w:rFonts w:ascii="TH Sarabun New" w:hAnsi="TH Sarabun New" w:cs="TH Sarabun New"/>
            <w:sz w:val="20"/>
            <w:szCs w:val="20"/>
            <w:cs/>
          </w:rPr>
          <w:t>ปิ</w:t>
        </w:r>
        <w:proofErr w:type="spellEnd"/>
        <w:r w:rsidRPr="00D14A00">
          <w:rPr>
            <w:rFonts w:ascii="TH Sarabun New" w:hAnsi="TH Sarabun New" w:cs="TH Sarabun New"/>
            <w:sz w:val="20"/>
            <w:szCs w:val="20"/>
            <w:cs/>
          </w:rPr>
          <w:t>ตอล เซ็น</w:t>
        </w:r>
        <w:proofErr w:type="spellStart"/>
        <w:r w:rsidRPr="00D14A00">
          <w:rPr>
            <w:rFonts w:ascii="TH Sarabun New" w:hAnsi="TH Sarabun New" w:cs="TH Sarabun New"/>
            <w:sz w:val="20"/>
            <w:szCs w:val="20"/>
            <w:cs/>
          </w:rPr>
          <w:t>เต</w:t>
        </w:r>
        <w:proofErr w:type="spellEnd"/>
        <w:r w:rsidRPr="00D14A00">
          <w:rPr>
            <w:rFonts w:ascii="TH Sarabun New" w:hAnsi="TH Sarabun New" w:cs="TH Sarabun New"/>
            <w:sz w:val="20"/>
            <w:szCs w:val="20"/>
            <w:cs/>
          </w:rPr>
          <w:t>อร์ ชั้น9 ห้อง 901 ถนนรัชดาภิเษก แขวงดินแดง เขตดินแดง กรุงเทเพมหานคร 10400</w:t>
        </w:r>
        <w:r>
          <w:rPr>
            <w:rFonts w:ascii="TH Sarabun New" w:hAnsi="TH Sarabun New" w:cs="TH Sarabun New"/>
            <w:sz w:val="20"/>
            <w:szCs w:val="20"/>
          </w:rPr>
          <w:t xml:space="preserve">, </w:t>
        </w:r>
        <w:r>
          <w:rPr>
            <w:rFonts w:ascii="TH Sarabun New" w:hAnsi="TH Sarabun New" w:cs="TH Sarabun New" w:hint="cs"/>
            <w:sz w:val="20"/>
            <w:szCs w:val="20"/>
            <w:cs/>
          </w:rPr>
          <w:t>โทร +66 2 248 1948</w:t>
        </w:r>
      </w:p>
      <w:p w14:paraId="7A5C66CE" w14:textId="77777777" w:rsidR="003A17BF" w:rsidRDefault="003A17BF" w:rsidP="003A17BF">
        <w:pPr>
          <w:pStyle w:val="Footer"/>
          <w:jc w:val="right"/>
          <w:rPr>
            <w:rFonts w:ascii="TH Sarabun New" w:hAnsi="TH Sarabun New" w:cs="TH Sarabun New"/>
            <w:sz w:val="20"/>
            <w:szCs w:val="20"/>
          </w:rPr>
        </w:pPr>
        <w:r w:rsidRPr="00D14A00">
          <w:rPr>
            <w:rFonts w:ascii="TH Sarabun New" w:hAnsi="TH Sarabun New" w:cs="TH Sarabun New" w:hint="cs"/>
            <w:sz w:val="20"/>
            <w:szCs w:val="20"/>
            <w:cs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</w:rPr>
          <w:t>AIA Capital Center, 9</w:t>
        </w:r>
        <w:r>
          <w:rPr>
            <w:rFonts w:ascii="TH Sarabun New" w:hAnsi="TH Sarabun New" w:cs="TH Sarabun New"/>
            <w:sz w:val="20"/>
            <w:szCs w:val="20"/>
          </w:rPr>
          <w:t>th</w:t>
        </w:r>
        <w:r w:rsidRPr="00D14A00">
          <w:rPr>
            <w:rFonts w:ascii="TH Sarabun New" w:hAnsi="TH Sarabun New" w:cs="TH Sarabun New"/>
            <w:sz w:val="20"/>
            <w:szCs w:val="20"/>
          </w:rPr>
          <w:t xml:space="preserve"> Floor, Unit 901, </w:t>
        </w:r>
        <w:proofErr w:type="spellStart"/>
        <w:r w:rsidRPr="00D14A00">
          <w:rPr>
            <w:rFonts w:ascii="TH Sarabun New" w:hAnsi="TH Sarabun New" w:cs="TH Sarabun New"/>
            <w:sz w:val="20"/>
            <w:szCs w:val="20"/>
          </w:rPr>
          <w:t>Ratchadaphisek</w:t>
        </w:r>
        <w:proofErr w:type="spellEnd"/>
        <w:r w:rsidRPr="00D14A00">
          <w:rPr>
            <w:rFonts w:ascii="TH Sarabun New" w:hAnsi="TH Sarabun New" w:cs="TH Sarabun New"/>
            <w:sz w:val="20"/>
            <w:szCs w:val="20"/>
          </w:rPr>
          <w:t xml:space="preserve"> Road, Din Daeng, Bangkok 10400</w:t>
        </w:r>
        <w:r>
          <w:rPr>
            <w:rFonts w:ascii="TH Sarabun New" w:hAnsi="TH Sarabun New" w:cs="TH Sarabun New"/>
            <w:sz w:val="20"/>
            <w:szCs w:val="20"/>
          </w:rPr>
          <w:t xml:space="preserve">, Tel +66 2 248 1948, </w:t>
        </w:r>
        <w:hyperlink r:id="rId1" w:history="1">
          <w:r w:rsidRPr="00134177">
            <w:rPr>
              <w:rStyle w:val="Hyperlink"/>
              <w:rFonts w:ascii="TH Sarabun New" w:hAnsi="TH Sarabun New" w:cs="TH Sarabun New"/>
              <w:sz w:val="20"/>
              <w:szCs w:val="20"/>
            </w:rPr>
            <w:t>www.orgempire.com</w:t>
          </w:r>
        </w:hyperlink>
      </w:p>
      <w:p w14:paraId="3B19905C" w14:textId="7CB8B29C" w:rsidR="003A17BF" w:rsidRPr="003A17BF" w:rsidRDefault="003A17BF" w:rsidP="003A17BF">
        <w:pPr>
          <w:pStyle w:val="Footer"/>
          <w:jc w:val="right"/>
          <w:rPr>
            <w:rFonts w:asciiTheme="minorBidi" w:hAnsiTheme="minorBidi" w:hint="cs"/>
            <w:noProof/>
            <w:sz w:val="30"/>
          </w:rPr>
        </w:pPr>
        <w:r>
          <w:rPr>
            <w:rFonts w:ascii="TH Sarabun New" w:hAnsi="TH Sarabun New" w:cs="TH Sarabun New"/>
            <w:sz w:val="20"/>
            <w:szCs w:val="20"/>
          </w:rPr>
          <w:t>C</w:t>
        </w:r>
        <w:r w:rsidRPr="00C11844">
          <w:rPr>
            <w:rFonts w:ascii="TH Sarabun New" w:hAnsi="TH Sarabun New" w:cs="TH Sarabun New"/>
            <w:sz w:val="20"/>
            <w:szCs w:val="20"/>
          </w:rPr>
          <w:t xml:space="preserve">ompany </w:t>
        </w:r>
        <w:r>
          <w:rPr>
            <w:rFonts w:ascii="TH Sarabun New" w:hAnsi="TH Sarabun New" w:cs="TH Sarabun New"/>
            <w:sz w:val="20"/>
            <w:szCs w:val="20"/>
          </w:rPr>
          <w:t>R</w:t>
        </w:r>
        <w:r w:rsidRPr="00C11844">
          <w:rPr>
            <w:rFonts w:ascii="TH Sarabun New" w:hAnsi="TH Sarabun New" w:cs="TH Sarabun New"/>
            <w:sz w:val="20"/>
            <w:szCs w:val="20"/>
          </w:rPr>
          <w:t>egistration</w:t>
        </w:r>
        <w:r>
          <w:rPr>
            <w:rFonts w:ascii="TH Sarabun New" w:hAnsi="TH Sarabun New" w:cs="TH Sarabun New"/>
            <w:sz w:val="20"/>
            <w:szCs w:val="20"/>
          </w:rPr>
          <w:t xml:space="preserve"> No.: </w:t>
        </w:r>
        <w:r w:rsidRPr="00C11844">
          <w:rPr>
            <w:rFonts w:ascii="TH Sarabun New" w:hAnsi="TH Sarabun New" w:cs="TH Sarabun New"/>
            <w:sz w:val="20"/>
            <w:szCs w:val="20"/>
          </w:rPr>
          <w:t>0107565000204</w:t>
        </w:r>
        <w:r>
          <w:rPr>
            <w:rFonts w:ascii="TH Sarabun New" w:hAnsi="TH Sarabun New" w:cs="TH Sarabun New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17B4" w14:textId="77777777" w:rsidR="00B572F4" w:rsidRDefault="00B572F4" w:rsidP="00B572F4">
      <w:pPr>
        <w:spacing w:after="0" w:line="240" w:lineRule="auto"/>
      </w:pPr>
      <w:r>
        <w:separator/>
      </w:r>
    </w:p>
  </w:footnote>
  <w:footnote w:type="continuationSeparator" w:id="0">
    <w:p w14:paraId="105297EF" w14:textId="77777777" w:rsidR="00B572F4" w:rsidRDefault="00B572F4" w:rsidP="00B5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F52" w14:textId="77777777" w:rsidR="00B572F4" w:rsidRPr="008C7C64" w:rsidRDefault="00B572F4" w:rsidP="00B572F4">
    <w:pPr>
      <w:pStyle w:val="Header"/>
      <w:tabs>
        <w:tab w:val="left" w:pos="4060"/>
      </w:tabs>
      <w:rPr>
        <w:rFonts w:ascii="TH SarabunPSK" w:hAnsi="TH SarabunPSK" w:cs="TH SarabunPSK"/>
        <w:cs/>
      </w:rPr>
    </w:pPr>
    <w:r w:rsidRPr="008C7C64">
      <w:rPr>
        <w:rFonts w:ascii="TH SarabunPSK" w:hAnsi="TH SarabunPSK" w:cs="TH SarabunPSK" w:hint="cs"/>
        <w:noProof/>
        <w:cs/>
      </w:rPr>
      <w:drawing>
        <wp:anchor distT="0" distB="0" distL="114300" distR="114300" simplePos="0" relativeHeight="251663360" behindDoc="0" locked="0" layoutInCell="1" allowOverlap="1" wp14:anchorId="6C2C523A" wp14:editId="7B5B7008">
          <wp:simplePos x="0" y="0"/>
          <wp:positionH relativeFrom="margin">
            <wp:posOffset>4381500</wp:posOffset>
          </wp:positionH>
          <wp:positionV relativeFrom="paragraph">
            <wp:posOffset>20956</wp:posOffset>
          </wp:positionV>
          <wp:extent cx="1498600" cy="374650"/>
          <wp:effectExtent l="0" t="0" r="6350" b="6350"/>
          <wp:wrapNone/>
          <wp:docPr id="1226473404" name="Picture 4" descr="A close-up of a certific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84093" name="Picture 4" descr="A close-up of a certifica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16" cy="37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5D192" wp14:editId="74A5D92E">
              <wp:simplePos x="0" y="0"/>
              <wp:positionH relativeFrom="column">
                <wp:posOffset>4330700</wp:posOffset>
              </wp:positionH>
              <wp:positionV relativeFrom="paragraph">
                <wp:posOffset>48895</wp:posOffset>
              </wp:positionV>
              <wp:extent cx="0" cy="414655"/>
              <wp:effectExtent l="0" t="0" r="38100" b="23495"/>
              <wp:wrapNone/>
              <wp:docPr id="11373667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655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1A5E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pt,3.85pt" to="34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UWwAEAANIDAAAOAAAAZHJzL2Uyb0RvYy54bWysU9uO0zAQfUfiHyy/0yRlt6Co6Uq7y/KC&#10;YLXAB7j2uLHwTbZp0r9n7KTpitsD4sWxx+ecmTOebG9Go8kRQlTOdrRZ1ZSA5U4oe+jo1y8Pr95S&#10;EhOzgmlnoaMniPRm9/LFdvAtrF3vtIBAUMTGdvAd7VPybVVF3oNhceU8WLyULhiW8BgOlQhsQHWj&#10;q3Vdb6rBBeGD4xAjRu+nS7or+lICT5+kjJCI7ijWlsoayrrPa7XbsvYQmO8Vn8tg/1CFYcpi0kXq&#10;niVGvgf1i5RRPLjoZFpxZyonpeJQPKCbpv7JzeeeeShesDnRL22K/0+Wfzze2ceAbRh8bKN/DNnF&#10;KIPJX6yPjKVZp6VZMCbCpyDH6FVztbm+zn2sLjwfYnoPzpC86ahWNttgLTt+iGmCniE5rC0ZcHjW&#10;b+q6wKLTSjworfNlDIf9nQ7kyPAJN83tu9vXc7ZnMMytLZZwMVF26aRhSvAEkiiBZa+nDHm+YJEV&#10;35pZU1tEZorE9AtpLutPpBmbaVBmbiE2f8+2oEtGZ9NCNMq68DtyGs+lygl/dj15zbb3TpzKk5Z2&#10;4OCUt5mHPE/m83OhX37F3Q8AAAD//wMAUEsDBBQABgAIAAAAIQDEzP+s2gAAAAgBAAAPAAAAZHJz&#10;L2Rvd25yZXYueG1sTI9BS8QwEIXvgv8hjODNTV1lt9SmiwieZFFXweu0mW26JpOSZLf13xvxoMeP&#10;N7z5Xr2ZnRUnCnHwrOB6UYAg7rweuFfw/vZ4VYKICVmj9UwKvijCpjk/q7HSfuJXOu1SL3IJxwoV&#10;mJTGSsrYGXIYF34kztneB4cpY+ilDjjlcmflsihW0uHA+YPBkR4MdZ+7o1Pg+r3x6NrtU/jYHl5u&#10;bZwOz6VSlxfz/R2IRHP6O4Yf/awOTXZq/ZF1FFbBqlzmLUnBeg0i57/cZr4pQDa1/D+g+QYAAP//&#10;AwBQSwECLQAUAAYACAAAACEAtoM4kv4AAADhAQAAEwAAAAAAAAAAAAAAAAAAAAAAW0NvbnRlbnRf&#10;VHlwZXNdLnhtbFBLAQItABQABgAIAAAAIQA4/SH/1gAAAJQBAAALAAAAAAAAAAAAAAAAAC8BAABf&#10;cmVscy8ucmVsc1BLAQItABQABgAIAAAAIQD18BUWwAEAANIDAAAOAAAAAAAAAAAAAAAAAC4CAABk&#10;cnMvZTJvRG9jLnhtbFBLAQItABQABgAIAAAAIQDEzP+s2gAAAAgBAAAPAAAAAAAAAAAAAAAAABoE&#10;AABkcnMvZG93bnJldi54bWxQSwUGAAAAAAQABADzAAAAIQUAAAAA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899F64" wp14:editId="4FB48589">
              <wp:simplePos x="0" y="0"/>
              <wp:positionH relativeFrom="margin">
                <wp:posOffset>1803400</wp:posOffset>
              </wp:positionH>
              <wp:positionV relativeFrom="paragraph">
                <wp:posOffset>-30480</wp:posOffset>
              </wp:positionV>
              <wp:extent cx="2482850" cy="28003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AA5BC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  <w:cs/>
                            </w:rPr>
                            <w:t>บริษัท ออริจิ้น โกลบอล เอมไพร์ จำกัด (มหาชน)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99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pt;margin-top:-2.4pt;width:195.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uWDQIAAPY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JYrIrVklySfMUqz18vUwpRPr126MMHBR2Lh4ojDTWhi9OdD7EaUT6FxGQejK532phk4GG/&#10;NchOggSwS2tC/y3MWNZX/GpZLBOyhfg+aaPTgQRqdFdxqo3WKJnIxntbp5AgtBnPVImxEz2RkZGb&#10;MOwHCow07aF+IKIQRiHSx6FDC/iLs55EWHH/8yhQcWY+WiL7ar5YRNUmY7F8W5CBl579pUdYSVAV&#10;D5yNx21ISo88WLihoTQ68fVcyVQriSvROH2EqN5LO0U9f9fNIwAAAP//AwBQSwMEFAAGAAgAAAAh&#10;AOgcLTbeAAAACQEAAA8AAABkcnMvZG93bnJldi54bWxMj8FuwjAMhu+T9g6RJ+0yQTooLZS6aJu0&#10;aVcYD+A2oa1okqoJtLz9vNM42v71+/vy3WQ6cdWDb51FeJ1HILStnGptjXD8+ZytQfhAVlHnrEa4&#10;aQ+74vEhp0y50e719RBqwSXWZ4TQhNBnUvqq0Yb83PXa8u3kBkOBx6GWaqCRy00nF1GUSEOt5Q8N&#10;9fqj0dX5cDEIp+/xZbUZy69wTPdx8k5tWrob4vPT9LYFEfQU/sPwh8/oUDBT6S5WedEhLNYxuwSE&#10;WcwKHEjSFS9KhOVmCbLI5b1B8QsAAP//AwBQSwECLQAUAAYACAAAACEAtoM4kv4AAADhAQAAEwAA&#10;AAAAAAAAAAAAAAAAAAAAW0NvbnRlbnRfVHlwZXNdLnhtbFBLAQItABQABgAIAAAAIQA4/SH/1gAA&#10;AJQBAAALAAAAAAAAAAAAAAAAAC8BAABfcmVscy8ucmVsc1BLAQItABQABgAIAAAAIQAuRRuWDQIA&#10;APYDAAAOAAAAAAAAAAAAAAAAAC4CAABkcnMvZTJvRG9jLnhtbFBLAQItABQABgAIAAAAIQDoHC02&#10;3gAAAAkBAAAPAAAAAAAAAAAAAAAAAGcEAABkcnMvZG93bnJldi54bWxQSwUGAAAAAAQABADzAAAA&#10;cgUAAAAA&#10;" stroked="f">
              <v:textbox>
                <w:txbxContent>
                  <w:p w14:paraId="043AA5BC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26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26"/>
                        <w:cs/>
                      </w:rPr>
                      <w:t>บริษัท ออริจิ้น โกลบอล เอมไพร์ จำกัด (มหาชน)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3BA2D" wp14:editId="01BA2F49">
              <wp:simplePos x="0" y="0"/>
              <wp:positionH relativeFrom="column">
                <wp:posOffset>1841500</wp:posOffset>
              </wp:positionH>
              <wp:positionV relativeFrom="paragraph">
                <wp:posOffset>261620</wp:posOffset>
              </wp:positionV>
              <wp:extent cx="2228850" cy="0"/>
              <wp:effectExtent l="0" t="0" r="0" b="0"/>
              <wp:wrapNone/>
              <wp:docPr id="143596076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2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EF50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0.6pt" to="32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k7ygEAAN0DAAAOAAAAZHJzL2Uyb0RvYy54bWysU8lu2zAQvRfIPxC8x5JVNDUEywGy9VK0&#10;Qbc7TQ4totxAspb89x1SshKk6aXohRBneW/e42h7PRpNjhCicraj61VNCVjuhLKHjn7/9nC5oSQm&#10;ZgXTzkJHTxDp9e7izXbwLTSud1pAIAhiYzv4jvYp+baqIu/BsLhyHiwmpQuGJbyGQyUCGxDd6Kqp&#10;66tqcEH44DjEiNG7KUl3BV9K4OmzlBES0R3F2VI5Qzn3+ax2W9YeAvO94vMY7B+mMExZJF2g7lhi&#10;5FdQf0AZxYOLTqYVd6ZyUioORQOqWdcv1HztmYeiBc2JfrEp/j9Y/ul4ax8D2jD42Eb/GLKKUQZD&#10;pFb+B75p0YWTkrHYdlpsgzERjsGmaTabd+guP+eqCSJD+RDTB3CG5I+OamWzItay48eYkBZLzyU5&#10;rC0ZkLN5X9elLDqtxIPSOidjOOxvdSBHhq95tb65v3mbHxAhnpXhTVsMPukpX+mkYSL4ApIokeee&#10;GPKqwQIrfq5nTG2xMrdIpF+a5rH+1jTX5jYo67c0Tj6WxX6NbakujM6mpdEo68Jro6bxPKqc6s+q&#10;J61Z9t6JU3ndYgfuUHFr3ve8pM/vpf3pr9z9BgAA//8DAFBLAwQUAAYACAAAACEAaLg/hd0AAAAJ&#10;AQAADwAAAGRycy9kb3ducmV2LnhtbEyPwU7DMBBE70j9B2srcaNOQqkgxKmqqty4UCrUoxsvcai9&#10;jmK3DXw9izjAcWdHM2+q5eidOOMQu0AK8lkGAqkJpqNWwe716eYeREyajHaBUMEnRljWk6tKlyZc&#10;6AXP29QKDqFYagU2pb6UMjYWvY6z0CPx7z0MXic+h1aaQV843DtZZNlCet0RN1jd49pic9yevILb&#10;j0Z69/a1N/vjendne/e8sblS19Nx9Qgi4Zj+zPCDz+hQM9MhnMhE4RQUDxlvSQrmeQGCDYt5zsLh&#10;V5B1Jf8vqL8BAAD//wMAUEsBAi0AFAAGAAgAAAAhALaDOJL+AAAA4QEAABMAAAAAAAAAAAAAAAAA&#10;AAAAAFtDb250ZW50X1R5cGVzXS54bWxQSwECLQAUAAYACAAAACEAOP0h/9YAAACUAQAACwAAAAAA&#10;AAAAAAAAAAAvAQAAX3JlbHMvLnJlbHNQSwECLQAUAAYACAAAACEAqJ05O8oBAADdAwAADgAAAAAA&#10;AAAAAAAAAAAuAgAAZHJzL2Uyb0RvYy54bWxQSwECLQAUAAYACAAAACEAaLg/hd0AAAAJAQAADwAA&#10;AAAAAAAAAAAAAAAkBAAAZHJzL2Rvd25yZXYueG1sUEsFBgAAAAAEAAQA8wAAAC4FAAAAAA==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EB4BC50" wp14:editId="56A93D21">
              <wp:simplePos x="0" y="0"/>
              <wp:positionH relativeFrom="margin">
                <wp:posOffset>1778000</wp:posOffset>
              </wp:positionH>
              <wp:positionV relativeFrom="paragraph">
                <wp:posOffset>274955</wp:posOffset>
              </wp:positionV>
              <wp:extent cx="2571750" cy="256540"/>
              <wp:effectExtent l="0" t="0" r="0" b="0"/>
              <wp:wrapNone/>
              <wp:docPr id="20731255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06F15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  <w:t>ORIGIN GLOBAL EMPIRE PUBLIC COMPANY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4BC50" id="_x0000_s1027" type="#_x0000_t202" style="position:absolute;margin-left:140pt;margin-top:21.65pt;width:202.5pt;height:20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VyEAIAAP0DAAAOAAAAZHJzL2Uyb0RvYy54bWysk99v2yAQx98n7X9AvC9OorhprThVly7T&#10;pO6H1O0PwBjHaJhjB4nd/fU7sJtG3ds0HhDHwZe7zx2b26Ez7KTQa7AlX8zmnCkrodb2UPIf3/fv&#10;rjnzQdhaGLCq5E/K89vt2zeb3hVqCS2YWiEjEeuL3pW8DcEVWeZlqzrhZ+CUJWcD2IlAJh6yGkVP&#10;6p3JlvP5VdYD1g5BKu9p93508m3Sbxolw9em8SowU3KKLaQZ01zFOdtuRHFA4VotpzDEP0TRCW3p&#10;0bPUvQiCHVH/JdVpieChCTMJXQZNo6VKOVA2i/mrbB5b4VTKheB4d8bk/5+s/HJ6dN+QheE9DFTA&#10;lIR3DyB/emZh1wp7UHeI0LdK1PTwIiLLeueL6WpE7QsfRar+M9RUZHEMkISGBrtIhfJkpE4FeDpD&#10;V0NgkjaX+XqxzsklybfMr/JVqkomiufbDn34qKBjcVFypKImdXF68CFGI4rnI/ExD0bXe21MMvBQ&#10;7Qyyk6AG2KeREnh1zFjWl/wmX+ZJ2UK8n3qj04Ea1Oiu5NfzOMaWiTQ+2DodCUKbcU2RGDvhiURG&#10;NmGoBqbriV2kVUH9RLwQxn6k/0OLFvA3Zz31Ysn9r6NAxZn5ZIn5zWJFUFhIxipfL8nAS0916RFW&#10;klTJA2fjchdSw0ccFu6oNo1O2F4imUKmHks0p/8Qm/jSTqdefu32DwAAAP//AwBQSwMEFAAGAAgA&#10;AAAhAFsK5MbfAAAACQEAAA8AAABkcnMvZG93bnJldi54bWxMj8FOwzAQRO9I/IO1SFwQdWjaJKRx&#10;KkACcW3pB2xiN4kar6PYbdK/ZznR4+yMZt8U29n24mJG3zlS8LKIQBiqne6oUXD4+XzOQPiApLF3&#10;ZBRcjYdteX9XYK7dRDtz2YdGcAn5HBW0IQy5lL5ujUW/cIMh9o5utBhYjo3UI05cbnu5jKJEWuyI&#10;P7Q4mI/W1Kf92So4fk9P69ep+gqHdLdK3rFLK3dV6vFhftuACGYO/2H4w2d0KJmpcmfSXvQKllnE&#10;W4KCVRyD4ECSrflQKcjiFGRZyNsF5S8AAAD//wMAUEsBAi0AFAAGAAgAAAAhALaDOJL+AAAA4QEA&#10;ABMAAAAAAAAAAAAAAAAAAAAAAFtDb250ZW50X1R5cGVzXS54bWxQSwECLQAUAAYACAAAACEAOP0h&#10;/9YAAACUAQAACwAAAAAAAAAAAAAAAAAvAQAAX3JlbHMvLnJlbHNQSwECLQAUAAYACAAAACEAX8xF&#10;chACAAD9AwAADgAAAAAAAAAAAAAAAAAuAgAAZHJzL2Uyb0RvYy54bWxQSwECLQAUAAYACAAAACEA&#10;Wwrkxt8AAAAJAQAADwAAAAAAAAAAAAAAAABqBAAAZHJzL2Rvd25yZXYueG1sUEsFBgAAAAAEAAQA&#10;8wAAAHYFAAAAAA==&#10;" stroked="f">
              <v:textbox>
                <w:txbxContent>
                  <w:p w14:paraId="45A06F15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32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32"/>
                      </w:rPr>
                      <w:t>ORIGIN GLOBAL EMPIRE PUBLIC COMPANY LIMITED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w:drawing>
        <wp:inline distT="0" distB="0" distL="0" distR="0" wp14:anchorId="359AF354" wp14:editId="1475BD47">
          <wp:extent cx="1543050" cy="469285"/>
          <wp:effectExtent l="0" t="0" r="0" b="6985"/>
          <wp:docPr id="1094183196" name="Picture 7" descr="A logo with a drag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3544" name="Picture 7" descr="A logo with a dragon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61" cy="50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7C64">
      <w:rPr>
        <w:rFonts w:ascii="TH SarabunPSK" w:hAnsi="TH SarabunPSK" w:cs="TH SarabunPSK" w:hint="cs"/>
        <w:cs/>
      </w:rPr>
      <w:tab/>
    </w:r>
  </w:p>
  <w:p w14:paraId="1A66BE78" w14:textId="77777777" w:rsidR="00B572F4" w:rsidRDefault="00B572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7"/>
    <w:rsid w:val="000E2D72"/>
    <w:rsid w:val="001203BD"/>
    <w:rsid w:val="00140451"/>
    <w:rsid w:val="003A17BF"/>
    <w:rsid w:val="0047035B"/>
    <w:rsid w:val="007248EE"/>
    <w:rsid w:val="00841C0E"/>
    <w:rsid w:val="00847E24"/>
    <w:rsid w:val="00867413"/>
    <w:rsid w:val="009A6773"/>
    <w:rsid w:val="00B572F4"/>
    <w:rsid w:val="00BA362B"/>
    <w:rsid w:val="00BE7859"/>
    <w:rsid w:val="00C17027"/>
    <w:rsid w:val="00C20FD9"/>
    <w:rsid w:val="00C25768"/>
    <w:rsid w:val="00D4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6B14"/>
  <w15:chartTrackingRefBased/>
  <w15:docId w15:val="{CDC14058-42F6-435B-A7F2-24C0275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2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2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02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0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0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F4"/>
  </w:style>
  <w:style w:type="paragraph" w:styleId="Footer">
    <w:name w:val="footer"/>
    <w:basedOn w:val="Normal"/>
    <w:link w:val="Foot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F4"/>
  </w:style>
  <w:style w:type="character" w:styleId="Hyperlink">
    <w:name w:val="Hyperlink"/>
    <w:basedOn w:val="DefaultParagraphFont"/>
    <w:uiPriority w:val="99"/>
    <w:unhideWhenUsed/>
    <w:rsid w:val="00D46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y@24con-suppl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vestor.orgempire.com/home/investo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gempi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PONGSIRI RADDAWANPONG</dc:creator>
  <cp:keywords/>
  <dc:description/>
  <cp:lastModifiedBy>PONGSIRI RADDAWANPONG</cp:lastModifiedBy>
  <cp:revision>4</cp:revision>
  <dcterms:created xsi:type="dcterms:W3CDTF">2025-12-15T09:35:00Z</dcterms:created>
  <dcterms:modified xsi:type="dcterms:W3CDTF">2025-12-15T10:46:00Z</dcterms:modified>
</cp:coreProperties>
</file>